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9EC09" w14:textId="77777777" w:rsidR="00BB70D2" w:rsidRDefault="00BB70D2" w:rsidP="00BB70D2">
      <w:pPr>
        <w:pStyle w:val="DocHead"/>
        <w:spacing w:before="0" w:line="240" w:lineRule="exact"/>
        <w:ind w:left="-119" w:right="-136" w:firstLine="119"/>
      </w:pPr>
      <w:r>
        <w:t>6</w:t>
      </w:r>
      <w:r w:rsidRPr="00422F26">
        <w:t xml:space="preserve">th International Conference on </w:t>
      </w:r>
      <w:proofErr w:type="spellStart"/>
      <w:r>
        <w:t>Nanom</w:t>
      </w:r>
      <w:r w:rsidRPr="00422F26">
        <w:t>anufacturing</w:t>
      </w:r>
      <w:proofErr w:type="spellEnd"/>
      <w:r w:rsidRPr="00422F26">
        <w:t xml:space="preserve">, </w:t>
      </w:r>
      <w:r>
        <w:t>nanoMan</w:t>
      </w:r>
      <w:r w:rsidRPr="00422F26">
        <w:t>201</w:t>
      </w:r>
      <w:r>
        <w:t>8</w:t>
      </w:r>
      <w:r w:rsidRPr="00422F26">
        <w:t xml:space="preserve">, </w:t>
      </w:r>
      <w:r>
        <w:t>04-</w:t>
      </w:r>
      <w:r w:rsidRPr="00422F26">
        <w:t>0</w:t>
      </w:r>
      <w:r>
        <w:t>6</w:t>
      </w:r>
      <w:r w:rsidRPr="00422F26">
        <w:t xml:space="preserve"> Ju</w:t>
      </w:r>
      <w:r>
        <w:t>ly</w:t>
      </w:r>
      <w:r w:rsidRPr="00422F26">
        <w:t xml:space="preserve"> 201</w:t>
      </w:r>
      <w:r>
        <w:t>8</w:t>
      </w:r>
      <w:r w:rsidRPr="00422F26">
        <w:t xml:space="preserve">, </w:t>
      </w:r>
      <w:r>
        <w:t>Brunel University London, UK</w:t>
      </w:r>
    </w:p>
    <w:p w14:paraId="7F60CDFD" w14:textId="77777777" w:rsidR="00BB70D2" w:rsidRDefault="00BB70D2" w:rsidP="00BB70D2">
      <w:pPr>
        <w:pStyle w:val="Els-Title"/>
      </w:pPr>
      <w:r>
        <w:fldChar w:fldCharType="begin"/>
      </w:r>
      <w:r>
        <w:instrText xml:space="preserve"> MACROBUTTON NoMacro Click here, type the title of your paper, Capitalize first letter</w:instrText>
      </w:r>
      <w:r>
        <w:fldChar w:fldCharType="end"/>
      </w:r>
    </w:p>
    <w:p w14:paraId="3FCB5002" w14:textId="77777777" w:rsidR="00BB70D2" w:rsidRDefault="00BB70D2" w:rsidP="00BB70D2">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75C9222F" w14:textId="77777777" w:rsidR="00BB70D2" w:rsidRDefault="00BB70D2" w:rsidP="00BB70D2">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40314D86" w14:textId="77777777" w:rsidR="00BB70D2" w:rsidRDefault="00BB70D2" w:rsidP="00BB70D2">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3E77EF9D" w14:textId="77777777" w:rsidR="00BB70D2" w:rsidRDefault="00BB70D2" w:rsidP="00BB70D2">
      <w:pPr>
        <w:pStyle w:val="Els-Abstract-head"/>
        <w:spacing w:before="200"/>
      </w:pPr>
      <w:r>
        <w:t>Abstract</w:t>
      </w:r>
    </w:p>
    <w:p w14:paraId="1A301D06" w14:textId="77777777" w:rsidR="00BB70D2" w:rsidRDefault="00BB70D2" w:rsidP="00BB70D2">
      <w:pPr>
        <w:pStyle w:val="Els-Abstract-text"/>
      </w:pPr>
      <w:r>
        <w:fldChar w:fldCharType="begin"/>
      </w:r>
      <w:r>
        <w:instrText xml:space="preserve"> MACROBUTTON NoMacro Click here and insert your abstract text.</w:instrText>
      </w:r>
      <w:r>
        <w:fldChar w:fldCharType="end"/>
      </w:r>
      <w:r>
        <w:t xml:space="preserve"> </w:t>
      </w:r>
      <w:r w:rsidRPr="00A066C5">
        <w:rPr>
          <w:highlight w:val="yellow"/>
        </w:rPr>
        <w:t>Insert an abstract of 50–100 words, giving a brief account of the most relevant aspects of the paper.</w:t>
      </w:r>
    </w:p>
    <w:p w14:paraId="42D6317E" w14:textId="77777777" w:rsidR="00FE78E1" w:rsidRDefault="00FE78E1"/>
    <w:p w14:paraId="2E357F19" w14:textId="77777777" w:rsidR="00BB70D2" w:rsidRDefault="00BB70D2" w:rsidP="00BB70D2">
      <w:pPr>
        <w:pStyle w:val="Els-keywords"/>
      </w:pPr>
      <w:r>
        <w:rPr>
          <w:i/>
        </w:rPr>
        <w:t>Keywords:</w:t>
      </w:r>
      <w:r>
        <w:t xml:space="preserve"> </w:t>
      </w:r>
      <w:r>
        <w:fldChar w:fldCharType="begin"/>
      </w:r>
      <w:r>
        <w:instrText xml:space="preserve"> MACROBUTTON  AcceptAllChangesShown Type your keywords here, separated by semicolons ; </w:instrText>
      </w:r>
      <w:r>
        <w:fldChar w:fldCharType="end"/>
      </w:r>
      <w:r w:rsidRPr="00A066C5">
        <w:rPr>
          <w:highlight w:val="yellow"/>
        </w:rPr>
        <w:t>Insert 5–10 keywords</w:t>
      </w:r>
    </w:p>
    <w:p w14:paraId="5559B121" w14:textId="77777777" w:rsidR="00BB70D2" w:rsidRDefault="00BB70D2" w:rsidP="00BB70D2">
      <w:pPr>
        <w:pStyle w:val="Els-1storder-head"/>
      </w:pPr>
      <w:r>
        <w:t>Introduction</w:t>
      </w:r>
    </w:p>
    <w:p w14:paraId="6CED3107" w14:textId="77777777" w:rsidR="00BB70D2" w:rsidRDefault="00BB70D2" w:rsidP="00BB70D2">
      <w:pPr>
        <w:pStyle w:val="Els-body-text"/>
      </w:pPr>
      <w:r>
        <w:t>Here introduce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numbers, bold and 10 pt. </w:t>
      </w:r>
    </w:p>
    <w:p w14:paraId="627EC4EA" w14:textId="77777777" w:rsidR="00BB70D2" w:rsidRDefault="00BB70D2" w:rsidP="00BB70D2">
      <w:pPr>
        <w:pStyle w:val="Els-body-text"/>
      </w:pPr>
      <w:r w:rsidRPr="00304FBD">
        <w:rPr>
          <w:highlight w:val="yellow"/>
        </w:rPr>
        <w:t>Full papers are required to have from Three (3) to Eight (8) pages each</w:t>
      </w:r>
      <w:r w:rsidRPr="008F3E72">
        <w:t>. Additional pages per paper above the Eight (8) page limi</w:t>
      </w:r>
      <w:r>
        <w:t>t will be charged at a rate of</w:t>
      </w:r>
      <w:r w:rsidRPr="008F3E72">
        <w:t xml:space="preserve"> </w:t>
      </w:r>
      <w:r>
        <w:t>20</w:t>
      </w:r>
      <w:r w:rsidRPr="008F3E72">
        <w:t xml:space="preserve"> (</w:t>
      </w:r>
      <w:r>
        <w:t>Twenty) Euro</w:t>
      </w:r>
      <w:r w:rsidRPr="008F3E72">
        <w:t xml:space="preserve"> per page.</w:t>
      </w:r>
      <w:r>
        <w:t xml:space="preserve"> Here follows further instructions for authors.</w:t>
      </w:r>
    </w:p>
    <w:p w14:paraId="34552A16" w14:textId="77777777" w:rsidR="00BB70D2" w:rsidRDefault="00BB70D2" w:rsidP="00BB70D2">
      <w:pPr>
        <w:pStyle w:val="Els-body-text"/>
        <w:ind w:right="-28"/>
      </w:pPr>
      <w:r w:rsidRPr="00A257C3">
        <w:t>Papers should be structured preferably in the following order:</w:t>
      </w:r>
    </w:p>
    <w:p w14:paraId="423C691B" w14:textId="77777777" w:rsidR="00BB70D2" w:rsidRDefault="00BB70D2" w:rsidP="00BB70D2">
      <w:pPr>
        <w:pStyle w:val="Els-body-text"/>
        <w:ind w:right="-28"/>
      </w:pPr>
      <w:r>
        <w:t>Introduction: to explain the background work, the practical applications and the nature and purpose of the paper.</w:t>
      </w:r>
    </w:p>
    <w:p w14:paraId="229905DB" w14:textId="77777777" w:rsidR="00BB70D2" w:rsidRDefault="00BB70D2" w:rsidP="00BB70D2">
      <w:pPr>
        <w:pStyle w:val="Els-body-text"/>
        <w:ind w:right="-28"/>
      </w:pPr>
      <w:r>
        <w:t>Body: to contain the primary message, with clear lines of thought and validation of the techniques described.</w:t>
      </w:r>
    </w:p>
    <w:p w14:paraId="63825C40" w14:textId="77777777" w:rsidR="00BB70D2" w:rsidRDefault="00BB70D2" w:rsidP="00BB70D2">
      <w:pPr>
        <w:pStyle w:val="Els-body-text"/>
        <w:ind w:right="-28"/>
      </w:pPr>
      <w:r>
        <w:t>Conclusion</w:t>
      </w:r>
    </w:p>
    <w:p w14:paraId="1B19FE36" w14:textId="77777777" w:rsidR="00BB70D2" w:rsidRDefault="00BB70D2" w:rsidP="00BB70D2">
      <w:pPr>
        <w:pStyle w:val="Els-body-text"/>
        <w:ind w:right="-28"/>
      </w:pPr>
      <w:r>
        <w:t>Acknowledgements (when appropriate)</w:t>
      </w:r>
    </w:p>
    <w:p w14:paraId="4F3A13DD" w14:textId="77777777" w:rsidR="00BB70D2" w:rsidRDefault="00BB70D2" w:rsidP="00BB70D2">
      <w:pPr>
        <w:pStyle w:val="Els-body-text"/>
        <w:ind w:right="-28"/>
      </w:pPr>
      <w:r>
        <w:t>References</w:t>
      </w:r>
    </w:p>
    <w:p w14:paraId="0218F29C" w14:textId="77777777" w:rsidR="00BB70D2" w:rsidRDefault="00BB70D2" w:rsidP="00BB70D2">
      <w:pPr>
        <w:pStyle w:val="Els-body-text"/>
        <w:ind w:right="-28"/>
      </w:pPr>
      <w:r>
        <w:t>Appendices (when appropriate)</w:t>
      </w:r>
    </w:p>
    <w:p w14:paraId="121FFEAD" w14:textId="77777777" w:rsidR="00BB70D2" w:rsidRDefault="00BB70D2" w:rsidP="00BB70D2">
      <w:pPr>
        <w:pStyle w:val="Els-body-text"/>
        <w:ind w:right="-28"/>
      </w:pPr>
    </w:p>
    <w:p w14:paraId="7079E892" w14:textId="77777777" w:rsidR="00BB70D2" w:rsidRDefault="00BB70D2" w:rsidP="00BB70D2">
      <w:pPr>
        <w:pStyle w:val="Heading1"/>
        <w:pBdr>
          <w:right w:val="single" w:sz="4" w:space="1" w:color="auto"/>
        </w:pBdr>
        <w:spacing w:after="200" w:line="240" w:lineRule="exact"/>
      </w:pPr>
      <w:r>
        <w:t>Nomenclature</w:t>
      </w:r>
    </w:p>
    <w:p w14:paraId="0FDC22F3" w14:textId="77777777" w:rsidR="00BB70D2" w:rsidRDefault="00BB70D2" w:rsidP="00BB70D2">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0B358C23" w14:textId="77777777" w:rsidR="00BB70D2" w:rsidRDefault="00BB70D2" w:rsidP="00BB70D2">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204DD59C" w14:textId="77777777" w:rsidR="00BB70D2" w:rsidRDefault="00BB70D2" w:rsidP="00BB70D2">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650892AB" w14:textId="77777777" w:rsidR="00BB70D2" w:rsidRDefault="00BB70D2" w:rsidP="00BB70D2">
      <w:pPr>
        <w:pStyle w:val="Els-body-text"/>
        <w:ind w:right="-28"/>
      </w:pPr>
    </w:p>
    <w:p w14:paraId="14EF9186" w14:textId="77777777" w:rsidR="00BB70D2" w:rsidRDefault="00BB70D2" w:rsidP="00BB70D2">
      <w:pPr>
        <w:pStyle w:val="Els-2ndorder-head"/>
      </w:pPr>
      <w:r>
        <w:t>Structure</w:t>
      </w:r>
    </w:p>
    <w:p w14:paraId="45AE8EA2" w14:textId="77777777" w:rsidR="00BB70D2" w:rsidRDefault="00BB70D2" w:rsidP="00BB70D2">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54A2A53B" w14:textId="77777777" w:rsidR="00BB70D2" w:rsidRDefault="00BB70D2" w:rsidP="00BB70D2">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7EA9B41A" w14:textId="77777777" w:rsidR="00BB70D2" w:rsidRDefault="00BB70D2" w:rsidP="00BB70D2">
      <w:pPr>
        <w:pStyle w:val="Els-body-text"/>
      </w:pPr>
      <w:r>
        <w:t>Bulleted lists may be included and should look like this:</w:t>
      </w:r>
    </w:p>
    <w:p w14:paraId="4F6F4A52" w14:textId="77777777" w:rsidR="00BB70D2" w:rsidRDefault="00BB70D2" w:rsidP="00BB70D2">
      <w:pPr>
        <w:pStyle w:val="Els-bulletlist"/>
        <w:spacing w:before="240"/>
        <w:ind w:left="245" w:hanging="245"/>
      </w:pPr>
      <w:r>
        <w:lastRenderedPageBreak/>
        <w:t>First point</w:t>
      </w:r>
    </w:p>
    <w:p w14:paraId="7B8315CF" w14:textId="77777777" w:rsidR="00BB70D2" w:rsidRDefault="00BB70D2" w:rsidP="00BB70D2">
      <w:pPr>
        <w:pStyle w:val="Els-bulletlist"/>
      </w:pPr>
      <w:r>
        <w:t>Second point</w:t>
      </w:r>
    </w:p>
    <w:p w14:paraId="6EE8A739" w14:textId="77777777" w:rsidR="00BB70D2" w:rsidRDefault="00BB70D2" w:rsidP="00BB70D2">
      <w:pPr>
        <w:pStyle w:val="Els-bulletlist"/>
        <w:spacing w:after="240"/>
        <w:ind w:left="245" w:hanging="245"/>
      </w:pPr>
      <w:r>
        <w:t>And so on</w:t>
      </w:r>
    </w:p>
    <w:p w14:paraId="6E642DD1" w14:textId="77777777" w:rsidR="00BB70D2" w:rsidRDefault="00BB70D2" w:rsidP="00BB70D2">
      <w:pPr>
        <w:pStyle w:val="Els-body-text"/>
      </w:pPr>
      <w:r>
        <w:t>Ensure that you return to the ‘</w:t>
      </w:r>
      <w:proofErr w:type="spellStart"/>
      <w:r>
        <w:t>Els</w:t>
      </w:r>
      <w:proofErr w:type="spellEnd"/>
      <w:r>
        <w:t xml:space="preserve">-body-text’ style, the style that you will mainly be using for large blocks of text, when you have completed your bulleted list. </w:t>
      </w:r>
    </w:p>
    <w:p w14:paraId="143E8B5D" w14:textId="77777777" w:rsidR="00BB70D2" w:rsidRDefault="00BB70D2" w:rsidP="00BB70D2">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3E751992" w14:textId="77777777" w:rsidR="00BB70D2" w:rsidRDefault="00BB70D2" w:rsidP="00BB70D2">
      <w:pPr>
        <w:pStyle w:val="Els-2ndorder-head"/>
      </w:pPr>
      <w:r>
        <w:t>Tables</w:t>
      </w:r>
    </w:p>
    <w:p w14:paraId="2D62C504" w14:textId="77777777" w:rsidR="00BB70D2" w:rsidRDefault="00BB70D2" w:rsidP="00BB70D2">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12CEF2A" w14:textId="77777777" w:rsidR="00BB70D2" w:rsidRDefault="00BB70D2" w:rsidP="00BB70D2">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BB70D2" w14:paraId="5C849ED1" w14:textId="77777777" w:rsidTr="00FC197E">
        <w:trPr>
          <w:jc w:val="center"/>
        </w:trPr>
        <w:tc>
          <w:tcPr>
            <w:tcW w:w="3291" w:type="dxa"/>
            <w:tcBorders>
              <w:top w:val="single" w:sz="4" w:space="0" w:color="auto"/>
              <w:bottom w:val="single" w:sz="4" w:space="0" w:color="auto"/>
            </w:tcBorders>
          </w:tcPr>
          <w:p w14:paraId="73DFE763" w14:textId="77777777" w:rsidR="00BB70D2" w:rsidRDefault="00BB70D2" w:rsidP="00FC197E">
            <w:pPr>
              <w:pStyle w:val="Els-table-text"/>
            </w:pPr>
            <w:r>
              <w:t>An example of a column heading</w:t>
            </w:r>
          </w:p>
        </w:tc>
        <w:tc>
          <w:tcPr>
            <w:tcW w:w="1450" w:type="dxa"/>
            <w:tcBorders>
              <w:top w:val="single" w:sz="4" w:space="0" w:color="auto"/>
              <w:bottom w:val="single" w:sz="4" w:space="0" w:color="auto"/>
            </w:tcBorders>
          </w:tcPr>
          <w:p w14:paraId="6FBCA597" w14:textId="77777777" w:rsidR="00BB70D2" w:rsidRDefault="00BB70D2" w:rsidP="00FC197E">
            <w:pPr>
              <w:pStyle w:val="Els-table-text"/>
            </w:pPr>
            <w:r>
              <w:t>Column A (</w:t>
            </w:r>
            <w:r>
              <w:rPr>
                <w:i/>
              </w:rPr>
              <w:t>t</w:t>
            </w:r>
            <w:r>
              <w:t>)</w:t>
            </w:r>
          </w:p>
        </w:tc>
        <w:tc>
          <w:tcPr>
            <w:tcW w:w="1450" w:type="dxa"/>
            <w:tcBorders>
              <w:top w:val="single" w:sz="4" w:space="0" w:color="auto"/>
              <w:bottom w:val="single" w:sz="4" w:space="0" w:color="auto"/>
            </w:tcBorders>
          </w:tcPr>
          <w:p w14:paraId="33298FF6" w14:textId="77777777" w:rsidR="00BB70D2" w:rsidRDefault="00BB70D2" w:rsidP="00FC197E">
            <w:pPr>
              <w:pStyle w:val="Els-table-text"/>
            </w:pPr>
            <w:r>
              <w:t>Column B (</w:t>
            </w:r>
            <w:r>
              <w:rPr>
                <w:i/>
                <w:iCs/>
              </w:rPr>
              <w:t>t</w:t>
            </w:r>
            <w:r>
              <w:t>)</w:t>
            </w:r>
          </w:p>
        </w:tc>
      </w:tr>
      <w:tr w:rsidR="00BB70D2" w14:paraId="72BEB6E1" w14:textId="77777777" w:rsidTr="00FC197E">
        <w:trPr>
          <w:jc w:val="center"/>
        </w:trPr>
        <w:tc>
          <w:tcPr>
            <w:tcW w:w="3291" w:type="dxa"/>
            <w:tcBorders>
              <w:top w:val="single" w:sz="4" w:space="0" w:color="auto"/>
            </w:tcBorders>
          </w:tcPr>
          <w:p w14:paraId="66CD9895" w14:textId="77777777" w:rsidR="00BB70D2" w:rsidRDefault="00BB70D2" w:rsidP="00FC197E">
            <w:pPr>
              <w:pStyle w:val="Els-table-text"/>
            </w:pPr>
            <w:r>
              <w:t>And an entry</w:t>
            </w:r>
          </w:p>
        </w:tc>
        <w:tc>
          <w:tcPr>
            <w:tcW w:w="1450" w:type="dxa"/>
            <w:tcBorders>
              <w:top w:val="single" w:sz="4" w:space="0" w:color="auto"/>
            </w:tcBorders>
          </w:tcPr>
          <w:p w14:paraId="7863721A" w14:textId="77777777" w:rsidR="00BB70D2" w:rsidRDefault="00BB70D2" w:rsidP="00FC197E">
            <w:pPr>
              <w:pStyle w:val="Els-table-text"/>
            </w:pPr>
            <w:r>
              <w:t>1</w:t>
            </w:r>
          </w:p>
        </w:tc>
        <w:tc>
          <w:tcPr>
            <w:tcW w:w="1450" w:type="dxa"/>
            <w:tcBorders>
              <w:top w:val="single" w:sz="4" w:space="0" w:color="auto"/>
            </w:tcBorders>
          </w:tcPr>
          <w:p w14:paraId="1A1D57D1" w14:textId="77777777" w:rsidR="00BB70D2" w:rsidRDefault="00BB70D2" w:rsidP="00FC197E">
            <w:pPr>
              <w:pStyle w:val="Els-table-text"/>
            </w:pPr>
            <w:r>
              <w:t>2</w:t>
            </w:r>
          </w:p>
        </w:tc>
      </w:tr>
      <w:tr w:rsidR="00BB70D2" w14:paraId="09E7EA45" w14:textId="77777777" w:rsidTr="00FC197E">
        <w:trPr>
          <w:jc w:val="center"/>
        </w:trPr>
        <w:tc>
          <w:tcPr>
            <w:tcW w:w="3291" w:type="dxa"/>
          </w:tcPr>
          <w:p w14:paraId="197ABA4B" w14:textId="77777777" w:rsidR="00BB70D2" w:rsidRDefault="00BB70D2" w:rsidP="00FC197E">
            <w:pPr>
              <w:pStyle w:val="Els-table-text"/>
            </w:pPr>
            <w:r>
              <w:t>And another entry</w:t>
            </w:r>
          </w:p>
        </w:tc>
        <w:tc>
          <w:tcPr>
            <w:tcW w:w="1450" w:type="dxa"/>
          </w:tcPr>
          <w:p w14:paraId="1449A019" w14:textId="77777777" w:rsidR="00BB70D2" w:rsidRDefault="00BB70D2" w:rsidP="00FC197E">
            <w:pPr>
              <w:pStyle w:val="Els-table-text"/>
            </w:pPr>
            <w:r>
              <w:t>3</w:t>
            </w:r>
          </w:p>
        </w:tc>
        <w:tc>
          <w:tcPr>
            <w:tcW w:w="1450" w:type="dxa"/>
          </w:tcPr>
          <w:p w14:paraId="678F922E" w14:textId="77777777" w:rsidR="00BB70D2" w:rsidRDefault="00BB70D2" w:rsidP="00FC197E">
            <w:pPr>
              <w:pStyle w:val="Els-table-text"/>
            </w:pPr>
            <w:r>
              <w:t>4</w:t>
            </w:r>
          </w:p>
        </w:tc>
      </w:tr>
      <w:tr w:rsidR="00BB70D2" w14:paraId="2F1A5903" w14:textId="77777777" w:rsidTr="00FC197E">
        <w:trPr>
          <w:jc w:val="center"/>
        </w:trPr>
        <w:tc>
          <w:tcPr>
            <w:tcW w:w="3291" w:type="dxa"/>
            <w:tcBorders>
              <w:bottom w:val="single" w:sz="4" w:space="0" w:color="auto"/>
            </w:tcBorders>
          </w:tcPr>
          <w:p w14:paraId="211320B3" w14:textId="77777777" w:rsidR="00BB70D2" w:rsidRDefault="00BB70D2" w:rsidP="00FC197E">
            <w:pPr>
              <w:pStyle w:val="Els-table-text"/>
            </w:pPr>
            <w:r>
              <w:t>And another entry</w:t>
            </w:r>
          </w:p>
        </w:tc>
        <w:tc>
          <w:tcPr>
            <w:tcW w:w="1450" w:type="dxa"/>
            <w:tcBorders>
              <w:bottom w:val="single" w:sz="4" w:space="0" w:color="auto"/>
            </w:tcBorders>
          </w:tcPr>
          <w:p w14:paraId="75DA3F60" w14:textId="77777777" w:rsidR="00BB70D2" w:rsidRDefault="00BB70D2" w:rsidP="00FC197E">
            <w:pPr>
              <w:pStyle w:val="Els-table-text"/>
            </w:pPr>
            <w:r>
              <w:t>5</w:t>
            </w:r>
          </w:p>
        </w:tc>
        <w:tc>
          <w:tcPr>
            <w:tcW w:w="1450" w:type="dxa"/>
            <w:tcBorders>
              <w:bottom w:val="single" w:sz="4" w:space="0" w:color="auto"/>
            </w:tcBorders>
          </w:tcPr>
          <w:p w14:paraId="50BE4999" w14:textId="77777777" w:rsidR="00BB70D2" w:rsidRDefault="00BB70D2" w:rsidP="00FC197E">
            <w:pPr>
              <w:pStyle w:val="Els-table-text"/>
            </w:pPr>
            <w:r>
              <w:t>6</w:t>
            </w:r>
          </w:p>
        </w:tc>
      </w:tr>
    </w:tbl>
    <w:p w14:paraId="20D5872F" w14:textId="77777777" w:rsidR="00BB70D2" w:rsidRDefault="00BB70D2" w:rsidP="00BB70D2">
      <w:pPr>
        <w:pStyle w:val="Els-2ndorder-head"/>
      </w:pPr>
      <w:r>
        <w:t>Construction of references</w:t>
      </w:r>
    </w:p>
    <w:p w14:paraId="3AAFC74E" w14:textId="77777777" w:rsidR="00BB70D2" w:rsidRDefault="00BB70D2" w:rsidP="00BB70D2">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w:t>
      </w:r>
      <w:proofErr w:type="gramStart"/>
      <w:r>
        <w:t>,3</w:t>
      </w:r>
      <w:proofErr w:type="gramEnd"/>
      <w:r>
        <w:t>]</w:t>
      </w:r>
      <w:r w:rsidRPr="006804AA">
        <w:t xml:space="preserve"> </w:t>
      </w:r>
      <w:r>
        <w:t xml:space="preserve">in the text. </w:t>
      </w:r>
    </w:p>
    <w:p w14:paraId="047DBBC7" w14:textId="77777777" w:rsidR="00BB70D2" w:rsidRDefault="00BB70D2" w:rsidP="00BB70D2">
      <w:pPr>
        <w:pStyle w:val="Els-body-text"/>
      </w:pPr>
      <w:r>
        <w:t>Some examples of how your references should be listed are given at the end of this template in the ‘References’ section, which will allow you to assemble your reference list according to the correct format and font size.</w:t>
      </w:r>
    </w:p>
    <w:p w14:paraId="66997CDC" w14:textId="77777777" w:rsidR="00BB70D2" w:rsidRDefault="00BB70D2" w:rsidP="00BB70D2">
      <w:pPr>
        <w:pStyle w:val="Els-2ndorder-head"/>
      </w:pPr>
      <w:r>
        <w:t>Section headings</w:t>
      </w:r>
    </w:p>
    <w:p w14:paraId="2957ED46" w14:textId="77777777" w:rsidR="00BB70D2" w:rsidRDefault="00BB70D2" w:rsidP="00BB70D2">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2D3658BE" w14:textId="77777777" w:rsidR="00BB70D2" w:rsidRDefault="00BB70D2" w:rsidP="00BB70D2">
      <w:pPr>
        <w:pStyle w:val="Els-2ndorder-head"/>
      </w:pPr>
      <w:r>
        <w:t>General guidelines for the preparation of your text</w:t>
      </w:r>
    </w:p>
    <w:p w14:paraId="18F74159" w14:textId="77777777" w:rsidR="00BB70D2" w:rsidRDefault="00BB70D2" w:rsidP="00BB70D2">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6092C261" w14:textId="77777777" w:rsidR="00BB70D2" w:rsidRDefault="00BB70D2" w:rsidP="00BB70D2">
      <w:pPr>
        <w:pStyle w:val="Els-2ndorder-head"/>
      </w:pPr>
      <w:r>
        <w:rPr>
          <w:szCs w:val="16"/>
        </w:rPr>
        <w:t>File naming and delivery</w:t>
      </w:r>
    </w:p>
    <w:p w14:paraId="7937F547" w14:textId="77777777" w:rsidR="00BB70D2" w:rsidRDefault="00BB70D2" w:rsidP="00BB70D2">
      <w:pPr>
        <w:pStyle w:val="Els-body-text"/>
        <w:rPr>
          <w:szCs w:val="16"/>
        </w:rPr>
      </w:pPr>
      <w:r>
        <w:rPr>
          <w:szCs w:val="16"/>
        </w:rPr>
        <w:t>Please title your files in this order ‘</w:t>
      </w:r>
      <w:proofErr w:type="spellStart"/>
      <w:r>
        <w:t>procedia</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72C9902A" w14:textId="77777777" w:rsidR="00BB70D2" w:rsidRDefault="00BB70D2" w:rsidP="00BB70D2">
      <w:pPr>
        <w:pStyle w:val="Els-body-text"/>
      </w:pPr>
      <w:r>
        <w:t>Artwork filenames should comply with the syntax “</w:t>
      </w:r>
      <w:proofErr w:type="spellStart"/>
      <w:r>
        <w:t>aabbbbbb.ccc</w:t>
      </w:r>
      <w:proofErr w:type="spellEnd"/>
      <w:r>
        <w:t>”, where:</w:t>
      </w:r>
    </w:p>
    <w:p w14:paraId="39AC8056" w14:textId="77777777" w:rsidR="00BB70D2" w:rsidRDefault="00BB70D2" w:rsidP="00BB70D2">
      <w:pPr>
        <w:pStyle w:val="Els-body-text"/>
        <w:numPr>
          <w:ilvl w:val="0"/>
          <w:numId w:val="5"/>
        </w:numPr>
      </w:pPr>
      <w:r>
        <w:t>a = artwork component type</w:t>
      </w:r>
    </w:p>
    <w:p w14:paraId="29C43E6E" w14:textId="77777777" w:rsidR="00BB70D2" w:rsidRDefault="00BB70D2" w:rsidP="00BB70D2">
      <w:pPr>
        <w:pStyle w:val="Els-body-text"/>
        <w:numPr>
          <w:ilvl w:val="0"/>
          <w:numId w:val="5"/>
        </w:numPr>
      </w:pPr>
      <w:r>
        <w:t>b = manuscript reference code</w:t>
      </w:r>
    </w:p>
    <w:p w14:paraId="689BDDF9" w14:textId="77777777" w:rsidR="00BB70D2" w:rsidRDefault="00BB70D2" w:rsidP="00BB70D2">
      <w:pPr>
        <w:pStyle w:val="Els-body-text"/>
        <w:numPr>
          <w:ilvl w:val="0"/>
          <w:numId w:val="5"/>
        </w:numPr>
      </w:pPr>
      <w:r>
        <w:t>c = standard file extension</w:t>
      </w:r>
    </w:p>
    <w:p w14:paraId="3E9F7565" w14:textId="77777777" w:rsidR="00BB70D2" w:rsidRDefault="00BB70D2" w:rsidP="00BB70D2">
      <w:pPr>
        <w:pStyle w:val="Els-body-text"/>
        <w:ind w:left="238" w:firstLine="0"/>
      </w:pPr>
      <w:r>
        <w:lastRenderedPageBreak/>
        <w:t>Component types:</w:t>
      </w:r>
    </w:p>
    <w:p w14:paraId="066778AA" w14:textId="77777777" w:rsidR="00BB70D2" w:rsidRDefault="00BB70D2" w:rsidP="00BB70D2">
      <w:pPr>
        <w:pStyle w:val="Els-body-text"/>
        <w:numPr>
          <w:ilvl w:val="0"/>
          <w:numId w:val="5"/>
        </w:numPr>
      </w:pPr>
      <w:r>
        <w:t>gr = figure</w:t>
      </w:r>
    </w:p>
    <w:p w14:paraId="4A8CC47C" w14:textId="77777777" w:rsidR="00BB70D2" w:rsidRDefault="00BB70D2" w:rsidP="00BB70D2">
      <w:pPr>
        <w:pStyle w:val="Els-body-text"/>
        <w:numPr>
          <w:ilvl w:val="0"/>
          <w:numId w:val="5"/>
        </w:numPr>
      </w:pPr>
      <w:proofErr w:type="spellStart"/>
      <w:r>
        <w:t>pl</w:t>
      </w:r>
      <w:proofErr w:type="spellEnd"/>
      <w:r>
        <w:t xml:space="preserve"> = plate</w:t>
      </w:r>
    </w:p>
    <w:p w14:paraId="155AA1C4" w14:textId="77777777" w:rsidR="00BB70D2" w:rsidRDefault="00BB70D2" w:rsidP="00BB70D2">
      <w:pPr>
        <w:pStyle w:val="Els-body-text"/>
        <w:numPr>
          <w:ilvl w:val="0"/>
          <w:numId w:val="5"/>
        </w:numPr>
      </w:pPr>
      <w:proofErr w:type="spellStart"/>
      <w:r>
        <w:t>sc</w:t>
      </w:r>
      <w:proofErr w:type="spellEnd"/>
      <w:r>
        <w:t xml:space="preserve"> = scheme</w:t>
      </w:r>
    </w:p>
    <w:p w14:paraId="50FC9213" w14:textId="77777777" w:rsidR="00BB70D2" w:rsidRDefault="00BB70D2" w:rsidP="00BB70D2">
      <w:pPr>
        <w:pStyle w:val="Els-body-text"/>
        <w:numPr>
          <w:ilvl w:val="0"/>
          <w:numId w:val="5"/>
        </w:numPr>
        <w:rPr>
          <w:szCs w:val="16"/>
        </w:rPr>
      </w:pPr>
      <w:proofErr w:type="spellStart"/>
      <w:r>
        <w:t>fx</w:t>
      </w:r>
      <w:proofErr w:type="spellEnd"/>
      <w:r>
        <w:t xml:space="preserve"> = fixed graphic</w:t>
      </w:r>
    </w:p>
    <w:p w14:paraId="047CD3C0" w14:textId="77777777" w:rsidR="00BB70D2" w:rsidRDefault="00BB70D2" w:rsidP="00BB70D2">
      <w:pPr>
        <w:pStyle w:val="Els-2ndorder-head"/>
      </w:pPr>
      <w:r>
        <w:t>Footnotes</w:t>
      </w:r>
    </w:p>
    <w:p w14:paraId="43D40EFE" w14:textId="77777777" w:rsidR="00BB70D2" w:rsidRDefault="00BB70D2" w:rsidP="00BB70D2">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14:paraId="3950007D" w14:textId="77777777" w:rsidR="00BB70D2" w:rsidRDefault="00BB70D2" w:rsidP="00BB70D2">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4D2F898F" w14:textId="77777777" w:rsidR="00BB70D2" w:rsidRDefault="00BB70D2" w:rsidP="00BB70D2">
      <w:pPr>
        <w:pStyle w:val="Els-1storder-head"/>
      </w:pPr>
      <w:r>
        <w:t>Illustrations</w:t>
      </w:r>
    </w:p>
    <w:p w14:paraId="33BD1E19" w14:textId="77777777" w:rsidR="00BB70D2" w:rsidRDefault="00BB70D2" w:rsidP="00BB70D2">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w:t>
      </w:r>
      <w:r w:rsidRPr="00BB2216">
        <w:rPr>
          <w:highlight w:val="yellow"/>
        </w:rPr>
        <w:t>300 DPI resolutions</w:t>
      </w:r>
      <w:r>
        <w:t xml:space="preserve"> as this will facilitate good output.</w:t>
      </w:r>
    </w:p>
    <w:p w14:paraId="7938752D" w14:textId="77777777" w:rsidR="00BB70D2" w:rsidRDefault="00BB70D2" w:rsidP="00BB70D2">
      <w:pPr>
        <w:pStyle w:val="Els-body-text"/>
      </w:pPr>
      <w:r>
        <w:t xml:space="preserve">The figure number and caption should be typed below the illustration in 8 </w:t>
      </w:r>
      <w:proofErr w:type="spellStart"/>
      <w:r>
        <w:t>pt</w:t>
      </w:r>
      <w:proofErr w:type="spellEnd"/>
      <w:r>
        <w:t xml:space="preserve"> and left justified [</w:t>
      </w:r>
      <w:r w:rsidRPr="001760EE">
        <w:rPr>
          <w:b/>
          <w:i/>
        </w:rPr>
        <w:t>Note:</w:t>
      </w:r>
      <w:r>
        <w:t xml:space="preserve"> one-line captions of length less than column width (or full typesetting width or oblong) centered]. For more guidelines and information to help you submit high quality artwork please visit: </w:t>
      </w:r>
      <w:hyperlink r:id="rId10" w:history="1">
        <w:r w:rsidRPr="00E820D6">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05F44639" w14:textId="77777777" w:rsidR="00BB70D2" w:rsidRDefault="00BB70D2" w:rsidP="00BB70D2">
      <w:pPr>
        <w:pStyle w:val="CommentText"/>
      </w:pPr>
    </w:p>
    <w:p w14:paraId="0736AA63" w14:textId="77777777" w:rsidR="00BB70D2" w:rsidRDefault="00BB70D2" w:rsidP="00BB70D2">
      <w:pPr>
        <w:spacing w:line="360" w:lineRule="auto"/>
        <w:jc w:val="center"/>
      </w:pPr>
      <w:r>
        <w:rPr>
          <w:noProof/>
          <w:lang w:eastAsia="en-GB"/>
        </w:rPr>
        <w:drawing>
          <wp:inline distT="0" distB="0" distL="0" distR="0" wp14:anchorId="4F49DC3C" wp14:editId="5F92CCDA">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57335BD9" w14:textId="77777777" w:rsidR="00BB70D2" w:rsidRDefault="00BB70D2" w:rsidP="00BB70D2">
      <w:pPr>
        <w:pStyle w:val="Els-caption"/>
        <w:jc w:val="center"/>
      </w:pPr>
      <w:r>
        <w:t xml:space="preserve">Fig. 1. (a) </w:t>
      </w:r>
      <w:proofErr w:type="gramStart"/>
      <w:r>
        <w:t>first</w:t>
      </w:r>
      <w:proofErr w:type="gramEnd"/>
      <w:r>
        <w:t xml:space="preserve"> picture; (b) second picture.</w:t>
      </w:r>
    </w:p>
    <w:p w14:paraId="68578366" w14:textId="77777777" w:rsidR="00BB70D2" w:rsidRDefault="00BB70D2" w:rsidP="00BB70D2">
      <w:pPr>
        <w:pStyle w:val="Els-1storder-head"/>
      </w:pPr>
      <w:r>
        <w:t>Equations</w:t>
      </w:r>
    </w:p>
    <w:p w14:paraId="0058CBA8" w14:textId="77777777" w:rsidR="00BB70D2" w:rsidRDefault="00BB70D2" w:rsidP="00BB70D2">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69899936" w14:textId="77777777" w:rsidR="00BB70D2" w:rsidRDefault="00BB70D2" w:rsidP="00BB70D2">
      <w:pPr>
        <w:pStyle w:val="Els-equation"/>
        <w:tabs>
          <w:tab w:val="clear" w:pos="9120"/>
          <w:tab w:val="right" w:pos="9214"/>
        </w:tabs>
        <w:ind w:left="0" w:firstLine="480"/>
        <w:jc w:val="center"/>
      </w:pPr>
      <w:r>
        <w:rPr>
          <w:position w:val="-70"/>
        </w:rPr>
        <w:object w:dxaOrig="3340" w:dyaOrig="1060" w14:anchorId="46B7A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2" o:title=""/>
          </v:shape>
          <o:OLEObject Type="Embed" ProgID="Equation.3" ShapeID="_x0000_i1025" DrawAspect="Content" ObjectID="_1584956833" r:id="rId13"/>
        </w:object>
      </w:r>
      <w:r>
        <w:rPr>
          <w:i w:val="0"/>
          <w:iCs/>
        </w:rPr>
        <w:tab/>
      </w:r>
      <w:r>
        <w:rPr>
          <w:i w:val="0"/>
          <w:iCs/>
        </w:rPr>
        <w:tab/>
        <w:t xml:space="preserve"> (1)</w:t>
      </w:r>
    </w:p>
    <w:p w14:paraId="5EC79AC3" w14:textId="77777777" w:rsidR="00BB70D2" w:rsidRDefault="00BB70D2" w:rsidP="00BB70D2">
      <w:pPr>
        <w:pStyle w:val="Els-1storder-head"/>
        <w:numPr>
          <w:ilvl w:val="0"/>
          <w:numId w:val="0"/>
        </w:numPr>
      </w:pPr>
      <w:r>
        <w:lastRenderedPageBreak/>
        <w:t>4. Online license transfer</w:t>
      </w:r>
    </w:p>
    <w:p w14:paraId="2A891384" w14:textId="77777777" w:rsidR="00BB70D2" w:rsidRDefault="00BB70D2" w:rsidP="00BB70D2">
      <w:pPr>
        <w:pStyle w:val="Els-body-text"/>
      </w:pPr>
      <w:r>
        <w:t xml:space="preserve">All authors are required to complete the </w:t>
      </w:r>
      <w:r>
        <w:rPr>
          <w:rStyle w:val="Hyperlink"/>
          <w:szCs w:val="16"/>
        </w:rPr>
        <w:t>Procedia exclusive license transfer agreement</w:t>
      </w:r>
      <w:r>
        <w:t xml:space="preserve"> before the article can be published, </w:t>
      </w:r>
      <w:r>
        <w:rPr>
          <w:rStyle w:val="Hyperlink"/>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7BE7F46" w14:textId="77777777" w:rsidR="00BB70D2" w:rsidRDefault="00BB70D2" w:rsidP="00BB70D2">
      <w:pPr>
        <w:pStyle w:val="Els-body-text"/>
      </w:pPr>
    </w:p>
    <w:p w14:paraId="122595D8" w14:textId="77777777" w:rsidR="00BB70D2" w:rsidRDefault="00BB70D2" w:rsidP="00BB70D2">
      <w:pPr>
        <w:pStyle w:val="Els-acknowledgement"/>
        <w:spacing w:before="240" w:line="240" w:lineRule="exact"/>
      </w:pPr>
      <w:r>
        <w:t>Acknowledgements</w:t>
      </w:r>
    </w:p>
    <w:p w14:paraId="46F24B25" w14:textId="77777777" w:rsidR="00BB70D2" w:rsidRDefault="00BB70D2" w:rsidP="00BB70D2">
      <w:pPr>
        <w:pStyle w:val="Els-body-text"/>
        <w:ind w:firstLine="240"/>
      </w:pPr>
      <w:r>
        <w:t>Acknowledgements and Reference heading should be left justified, bold, with the first letter capitalized but have no numbers. Text below continues as normal.</w:t>
      </w:r>
    </w:p>
    <w:p w14:paraId="5839B5D0" w14:textId="77777777" w:rsidR="00BB70D2" w:rsidRDefault="00BB70D2" w:rsidP="00BB70D2">
      <w:pPr>
        <w:pStyle w:val="Els-body-text"/>
        <w:ind w:firstLine="240"/>
      </w:pPr>
    </w:p>
    <w:p w14:paraId="3900D191" w14:textId="77777777" w:rsidR="00BB70D2" w:rsidRDefault="00BB70D2" w:rsidP="00BB70D2">
      <w:pPr>
        <w:pStyle w:val="Els-appendixhead"/>
        <w:spacing w:before="240" w:line="240" w:lineRule="exact"/>
      </w:pPr>
      <w:r>
        <w:t>An example appendix</w:t>
      </w:r>
    </w:p>
    <w:p w14:paraId="6F747BD1" w14:textId="77777777" w:rsidR="00BB70D2" w:rsidRDefault="00BB70D2" w:rsidP="00BB70D2">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62BF0074" w14:textId="77777777" w:rsidR="00BB70D2" w:rsidRDefault="00BB70D2" w:rsidP="00BB70D2">
      <w:pPr>
        <w:pStyle w:val="BodyTextIndent2"/>
        <w:spacing w:line="240" w:lineRule="exact"/>
        <w:ind w:firstLine="238"/>
        <w:jc w:val="both"/>
        <w:rPr>
          <w:lang w:val="en-US"/>
        </w:rPr>
      </w:pPr>
    </w:p>
    <w:p w14:paraId="548141F9" w14:textId="77777777" w:rsidR="00BB70D2" w:rsidRDefault="00BB70D2" w:rsidP="00BB70D2">
      <w:pPr>
        <w:pStyle w:val="Els-appendixsubhead"/>
        <w:spacing w:line="240" w:lineRule="exact"/>
      </w:pPr>
      <w:r>
        <w:t>Example of a sub-heading within an appendix</w:t>
      </w:r>
    </w:p>
    <w:p w14:paraId="7DCCD382" w14:textId="77777777" w:rsidR="00BB70D2" w:rsidRDefault="00BB70D2" w:rsidP="00BB70D2">
      <w:pPr>
        <w:pStyle w:val="BodyTextIndent2"/>
        <w:spacing w:line="240" w:lineRule="exact"/>
        <w:ind w:firstLine="238"/>
      </w:pPr>
      <w:r>
        <w:t>There is also the option to include a subheading within the Appendix if you wish.</w:t>
      </w:r>
    </w:p>
    <w:p w14:paraId="35DB0B34" w14:textId="77777777" w:rsidR="00BB70D2" w:rsidRDefault="00BB70D2" w:rsidP="00BB70D2">
      <w:pPr>
        <w:pStyle w:val="Els-reference-head"/>
        <w:spacing w:before="240" w:after="240" w:line="240" w:lineRule="exact"/>
      </w:pPr>
      <w:r>
        <w:t>References</w:t>
      </w:r>
    </w:p>
    <w:p w14:paraId="2F498FCD" w14:textId="77777777" w:rsidR="00BB70D2" w:rsidRPr="00521381" w:rsidRDefault="00BB70D2" w:rsidP="00BB70D2">
      <w:pPr>
        <w:pStyle w:val="Els-reference"/>
        <w:ind w:left="240" w:hanging="240"/>
        <w:jc w:val="both"/>
        <w:rPr>
          <w:rFonts w:eastAsia="Batang"/>
          <w:noProof w:val="0"/>
          <w:lang w:eastAsia="ko-KR"/>
        </w:rPr>
      </w:pPr>
      <w:r w:rsidRPr="00521381">
        <w:rPr>
          <w:rFonts w:eastAsia="Batang"/>
          <w:noProof w:val="0"/>
          <w:lang w:eastAsia="ko-KR"/>
        </w:rPr>
        <w:t>[1] J. Van der Geer</w:t>
      </w:r>
      <w:r>
        <w:rPr>
          <w:rFonts w:eastAsia="Batang"/>
          <w:noProof w:val="0"/>
          <w:lang w:eastAsia="ko-KR"/>
        </w:rPr>
        <w:t xml:space="preserve">, J.A.J. </w:t>
      </w:r>
      <w:proofErr w:type="spellStart"/>
      <w:r>
        <w:rPr>
          <w:rFonts w:eastAsia="Batang"/>
          <w:noProof w:val="0"/>
          <w:lang w:eastAsia="ko-KR"/>
        </w:rPr>
        <w:t>Hanraads</w:t>
      </w:r>
      <w:proofErr w:type="spellEnd"/>
      <w:r>
        <w:rPr>
          <w:rFonts w:eastAsia="Batang"/>
          <w:noProof w:val="0"/>
          <w:lang w:eastAsia="ko-KR"/>
        </w:rPr>
        <w:t xml:space="preserve">, R.A. Lupton, </w:t>
      </w:r>
      <w:r w:rsidRPr="00521381">
        <w:rPr>
          <w:rFonts w:eastAsia="Batang"/>
          <w:noProof w:val="0"/>
          <w:lang w:eastAsia="ko-KR"/>
        </w:rPr>
        <w:t xml:space="preserve">J. Sci. </w:t>
      </w:r>
      <w:proofErr w:type="spellStart"/>
      <w:r w:rsidRPr="00521381">
        <w:rPr>
          <w:rFonts w:eastAsia="Batang"/>
          <w:noProof w:val="0"/>
          <w:lang w:eastAsia="ko-KR"/>
        </w:rPr>
        <w:t>Commun</w:t>
      </w:r>
      <w:proofErr w:type="spellEnd"/>
      <w:r w:rsidRPr="00521381">
        <w:rPr>
          <w:rFonts w:eastAsia="Batang"/>
          <w:noProof w:val="0"/>
          <w:lang w:eastAsia="ko-KR"/>
        </w:rPr>
        <w:t>. 163 (2000) 51–59.</w:t>
      </w:r>
    </w:p>
    <w:p w14:paraId="341E7102" w14:textId="77777777" w:rsidR="00BB70D2" w:rsidRPr="00521381" w:rsidRDefault="00BB70D2" w:rsidP="00BB70D2">
      <w:pPr>
        <w:pStyle w:val="Els-reference"/>
        <w:ind w:left="240" w:hanging="240"/>
        <w:jc w:val="both"/>
        <w:rPr>
          <w:rFonts w:eastAsia="Batang"/>
          <w:noProof w:val="0"/>
          <w:lang w:eastAsia="ko-KR"/>
        </w:rPr>
      </w:pPr>
      <w:r w:rsidRPr="00521381">
        <w:rPr>
          <w:rFonts w:eastAsia="Batang"/>
          <w:noProof w:val="0"/>
          <w:lang w:eastAsia="ko-KR"/>
        </w:rPr>
        <w:t>[2] W. Strunk Jr., E.B. White, The Elements of Style, third ed., Macmillan, New York, 1979.</w:t>
      </w:r>
    </w:p>
    <w:p w14:paraId="0EE222C9" w14:textId="77777777" w:rsidR="00BB70D2" w:rsidRDefault="00BB70D2" w:rsidP="00BB70D2">
      <w:pPr>
        <w:pStyle w:val="Els-reference"/>
        <w:ind w:left="240" w:hanging="240"/>
        <w:jc w:val="both"/>
      </w:pPr>
      <w:r w:rsidRPr="00521381">
        <w:rPr>
          <w:rFonts w:eastAsia="Batang"/>
          <w:noProof w:val="0"/>
          <w:lang w:eastAsia="ko-KR"/>
        </w:rPr>
        <w:t xml:space="preserve">[3] G.R. </w:t>
      </w:r>
      <w:proofErr w:type="spellStart"/>
      <w:r w:rsidRPr="00521381">
        <w:rPr>
          <w:rFonts w:eastAsia="Batang"/>
          <w:noProof w:val="0"/>
          <w:lang w:eastAsia="ko-KR"/>
        </w:rPr>
        <w:t>Mettam</w:t>
      </w:r>
      <w:proofErr w:type="spellEnd"/>
      <w:r w:rsidRPr="00521381">
        <w:rPr>
          <w:rFonts w:eastAsia="Batang"/>
          <w:noProof w:val="0"/>
          <w:lang w:eastAsia="ko-KR"/>
        </w:rPr>
        <w:t>, L.B. Adams, in: B.S. Jones, R.Z. Smith (Eds.), Introduction to the Electronic Age, E-Publishing Inc., New York, 1999, pp. 281–304.</w:t>
      </w:r>
    </w:p>
    <w:p w14:paraId="145D3052" w14:textId="77777777" w:rsidR="00BB70D2" w:rsidRDefault="00BB70D2" w:rsidP="00BB70D2">
      <w:pPr>
        <w:widowControl/>
        <w:rPr>
          <w:b/>
        </w:rPr>
      </w:pPr>
    </w:p>
    <w:p w14:paraId="56136F36" w14:textId="77777777" w:rsidR="00BB70D2" w:rsidRDefault="00BB70D2" w:rsidP="00BB70D2"/>
    <w:sectPr w:rsidR="00BB70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3E63C" w14:textId="77777777" w:rsidR="00BB70D2" w:rsidRDefault="00BB70D2" w:rsidP="00BB70D2">
      <w:r>
        <w:separator/>
      </w:r>
    </w:p>
  </w:endnote>
  <w:endnote w:type="continuationSeparator" w:id="0">
    <w:p w14:paraId="41FD28F6" w14:textId="77777777" w:rsidR="00BB70D2" w:rsidRDefault="00BB70D2" w:rsidP="00BB7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15F68" w14:textId="77777777" w:rsidR="00BB70D2" w:rsidRDefault="00BB70D2" w:rsidP="00BB70D2">
      <w:r>
        <w:separator/>
      </w:r>
    </w:p>
  </w:footnote>
  <w:footnote w:type="continuationSeparator" w:id="0">
    <w:p w14:paraId="71041628" w14:textId="77777777" w:rsidR="00BB70D2" w:rsidRDefault="00BB70D2" w:rsidP="00BB70D2">
      <w:r>
        <w:continuationSeparator/>
      </w:r>
    </w:p>
  </w:footnote>
  <w:footnote w:id="1">
    <w:p w14:paraId="2844BBF3" w14:textId="60B0BC75" w:rsidR="00BB70D2" w:rsidRDefault="00BB70D2" w:rsidP="00BB70D2">
      <w:pPr>
        <w:pStyle w:val="Els-footnote"/>
        <w:ind w:firstLine="240"/>
      </w:pPr>
    </w:p>
  </w:footnote>
  <w:footnote w:id="2">
    <w:p w14:paraId="6FEB2B06" w14:textId="773AD18E" w:rsidR="00BB70D2" w:rsidRDefault="00BB70D2" w:rsidP="00BB70D2">
      <w:pPr>
        <w:pStyle w:val="FootnoteText"/>
        <w:spacing w:line="200" w:lineRule="exact"/>
        <w:ind w:firstLine="238"/>
        <w:rPr>
          <w:rFonts w:ascii="Times New Roman" w:hAnsi="Times New Roman"/>
          <w:sz w:val="16"/>
        </w:rPr>
      </w:pPr>
      <w:bookmarkStart w:id="0" w:name="_GoBack"/>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0D2"/>
    <w:rsid w:val="00035736"/>
    <w:rsid w:val="002057A2"/>
    <w:rsid w:val="002870B5"/>
    <w:rsid w:val="004B393E"/>
    <w:rsid w:val="006B07B5"/>
    <w:rsid w:val="00BB70D2"/>
    <w:rsid w:val="00FE78E1"/>
    <w:rsid w:val="00FF3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F12D2E"/>
  <w15:chartTrackingRefBased/>
  <w15:docId w15:val="{77AF68F7-ABBF-41AF-B1E4-E75EF190C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0D2"/>
    <w:pPr>
      <w:widowControl w:val="0"/>
      <w:spacing w:after="0" w:line="240" w:lineRule="auto"/>
    </w:pPr>
    <w:rPr>
      <w:rFonts w:ascii="Times New Roman" w:eastAsia="SimSun" w:hAnsi="Times New Roman" w:cs="Times New Roman"/>
      <w:sz w:val="20"/>
      <w:szCs w:val="20"/>
    </w:rPr>
  </w:style>
  <w:style w:type="paragraph" w:styleId="Heading1">
    <w:name w:val="heading 1"/>
    <w:basedOn w:val="Normal"/>
    <w:next w:val="Normal"/>
    <w:link w:val="Heading1Char"/>
    <w:qFormat/>
    <w:rsid w:val="00BB70D2"/>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bstract-head">
    <w:name w:val="Els-Abstract-head"/>
    <w:next w:val="Normal"/>
    <w:rsid w:val="00BB70D2"/>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bstract-text">
    <w:name w:val="Els-Abstract-text"/>
    <w:next w:val="Normal"/>
    <w:rsid w:val="00BB70D2"/>
    <w:pPr>
      <w:spacing w:after="0" w:line="220" w:lineRule="exact"/>
      <w:jc w:val="both"/>
    </w:pPr>
    <w:rPr>
      <w:rFonts w:ascii="Times New Roman" w:eastAsia="SimSun" w:hAnsi="Times New Roman" w:cs="Times New Roman"/>
      <w:sz w:val="18"/>
      <w:szCs w:val="20"/>
      <w:lang w:val="en-US"/>
    </w:rPr>
  </w:style>
  <w:style w:type="paragraph" w:customStyle="1" w:styleId="Els-Affiliation">
    <w:name w:val="Els-Affiliation"/>
    <w:next w:val="Els-Abstract-head"/>
    <w:rsid w:val="00BB70D2"/>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uthor">
    <w:name w:val="Els-Author"/>
    <w:next w:val="Normal"/>
    <w:rsid w:val="00BB70D2"/>
    <w:pPr>
      <w:keepNext/>
      <w:suppressAutoHyphens/>
      <w:spacing w:after="160" w:line="300" w:lineRule="exact"/>
      <w:jc w:val="center"/>
    </w:pPr>
    <w:rPr>
      <w:rFonts w:ascii="Times New Roman" w:eastAsia="SimSun" w:hAnsi="Times New Roman" w:cs="Times New Roman"/>
      <w:noProof/>
      <w:sz w:val="26"/>
      <w:szCs w:val="20"/>
      <w:lang w:val="en-US"/>
    </w:rPr>
  </w:style>
  <w:style w:type="paragraph" w:customStyle="1" w:styleId="Els-footnote">
    <w:name w:val="Els-footnote"/>
    <w:rsid w:val="00BB70D2"/>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Title">
    <w:name w:val="Els-Title"/>
    <w:next w:val="Els-Author"/>
    <w:autoRedefine/>
    <w:rsid w:val="00BB70D2"/>
    <w:pPr>
      <w:suppressAutoHyphens/>
      <w:spacing w:after="240" w:line="400" w:lineRule="exact"/>
      <w:jc w:val="center"/>
    </w:pPr>
    <w:rPr>
      <w:rFonts w:ascii="Times New Roman" w:eastAsia="SimSun" w:hAnsi="Times New Roman" w:cs="Times New Roman"/>
      <w:sz w:val="34"/>
      <w:szCs w:val="20"/>
      <w:lang w:val="en-US"/>
    </w:rPr>
  </w:style>
  <w:style w:type="paragraph" w:customStyle="1" w:styleId="DocHead">
    <w:name w:val="DocHead"/>
    <w:rsid w:val="00BB70D2"/>
    <w:pPr>
      <w:spacing w:before="240" w:after="240" w:line="240" w:lineRule="auto"/>
      <w:jc w:val="center"/>
    </w:pPr>
    <w:rPr>
      <w:rFonts w:ascii="Times New Roman" w:eastAsia="SimSun" w:hAnsi="Times New Roman" w:cs="Times New Roman"/>
      <w:sz w:val="24"/>
      <w:szCs w:val="20"/>
      <w:lang w:val="en-US"/>
    </w:rPr>
  </w:style>
  <w:style w:type="character" w:customStyle="1" w:styleId="Heading1Char">
    <w:name w:val="Heading 1 Char"/>
    <w:basedOn w:val="DefaultParagraphFont"/>
    <w:link w:val="Heading1"/>
    <w:rsid w:val="00BB70D2"/>
    <w:rPr>
      <w:rFonts w:ascii="Times New Roman" w:eastAsia="SimSun" w:hAnsi="Times New Roman" w:cs="Times New Roman"/>
      <w:b/>
      <w:bCs/>
      <w:sz w:val="20"/>
      <w:szCs w:val="20"/>
    </w:rPr>
  </w:style>
  <w:style w:type="paragraph" w:customStyle="1" w:styleId="Els-1storder-head">
    <w:name w:val="Els-1storder-head"/>
    <w:next w:val="Els-body-text"/>
    <w:rsid w:val="00BB70D2"/>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BB70D2"/>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BB70D2"/>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BB70D2"/>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body-text">
    <w:name w:val="Els-body-text"/>
    <w:rsid w:val="00BB70D2"/>
    <w:pPr>
      <w:spacing w:after="0" w:line="240" w:lineRule="exact"/>
      <w:ind w:firstLine="238"/>
      <w:jc w:val="both"/>
    </w:pPr>
    <w:rPr>
      <w:rFonts w:ascii="Times New Roman" w:eastAsia="SimSun" w:hAnsi="Times New Roman" w:cs="Times New Roman"/>
      <w:sz w:val="20"/>
      <w:szCs w:val="20"/>
      <w:lang w:val="en-US"/>
    </w:rPr>
  </w:style>
  <w:style w:type="paragraph" w:customStyle="1" w:styleId="Els-keywords">
    <w:name w:val="Els-keywords"/>
    <w:next w:val="Normal"/>
    <w:rsid w:val="00BB70D2"/>
    <w:pPr>
      <w:pBdr>
        <w:bottom w:val="single" w:sz="4" w:space="10" w:color="auto"/>
      </w:pBdr>
      <w:spacing w:line="200" w:lineRule="exact"/>
    </w:pPr>
    <w:rPr>
      <w:rFonts w:ascii="Times New Roman" w:eastAsia="SimSun" w:hAnsi="Times New Roman" w:cs="Times New Roman"/>
      <w:noProof/>
      <w:sz w:val="16"/>
      <w:szCs w:val="20"/>
      <w:lang w:val="en-US"/>
    </w:rPr>
  </w:style>
  <w:style w:type="paragraph" w:customStyle="1" w:styleId="Els-acknowledgement">
    <w:name w:val="Els-acknowledgement"/>
    <w:next w:val="Normal"/>
    <w:rsid w:val="00BB70D2"/>
    <w:pPr>
      <w:keepNext/>
      <w:spacing w:before="480" w:after="240" w:line="220" w:lineRule="exact"/>
    </w:pPr>
    <w:rPr>
      <w:rFonts w:ascii="Times New Roman" w:eastAsia="SimSun" w:hAnsi="Times New Roman" w:cs="Times New Roman"/>
      <w:b/>
      <w:sz w:val="20"/>
      <w:szCs w:val="20"/>
      <w:lang w:val="en-US"/>
    </w:rPr>
  </w:style>
  <w:style w:type="paragraph" w:customStyle="1" w:styleId="Els-appendixhead">
    <w:name w:val="Els-appendixhead"/>
    <w:next w:val="Normal"/>
    <w:rsid w:val="00BB70D2"/>
    <w:pPr>
      <w:numPr>
        <w:numId w:val="2"/>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BB70D2"/>
    <w:pPr>
      <w:numPr>
        <w:ilvl w:val="1"/>
        <w:numId w:val="3"/>
      </w:numPr>
      <w:spacing w:before="240" w:after="240" w:line="220" w:lineRule="exact"/>
    </w:pPr>
    <w:rPr>
      <w:rFonts w:ascii="Times New Roman" w:eastAsia="SimSun" w:hAnsi="Times New Roman" w:cs="Times New Roman"/>
      <w:i/>
      <w:sz w:val="20"/>
      <w:szCs w:val="20"/>
      <w:lang w:val="en-US"/>
    </w:rPr>
  </w:style>
  <w:style w:type="paragraph" w:customStyle="1" w:styleId="Els-bulletlist">
    <w:name w:val="Els-bulletlist"/>
    <w:basedOn w:val="Els-body-text"/>
    <w:rsid w:val="00BB70D2"/>
    <w:pPr>
      <w:numPr>
        <w:numId w:val="4"/>
      </w:numPr>
      <w:tabs>
        <w:tab w:val="left" w:pos="240"/>
      </w:tabs>
      <w:jc w:val="left"/>
    </w:pPr>
  </w:style>
  <w:style w:type="paragraph" w:customStyle="1" w:styleId="Els-caption">
    <w:name w:val="Els-caption"/>
    <w:rsid w:val="00BB70D2"/>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Normal"/>
    <w:rsid w:val="00BB70D2"/>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reference">
    <w:name w:val="Els-reference"/>
    <w:rsid w:val="00BB70D2"/>
    <w:pPr>
      <w:tabs>
        <w:tab w:val="left" w:pos="312"/>
      </w:tabs>
      <w:spacing w:after="0" w:line="200" w:lineRule="exact"/>
      <w:ind w:left="312" w:hanging="312"/>
    </w:pPr>
    <w:rPr>
      <w:rFonts w:ascii="Times New Roman" w:eastAsia="SimSun" w:hAnsi="Times New Roman" w:cs="Times New Roman"/>
      <w:noProof/>
      <w:sz w:val="16"/>
      <w:szCs w:val="20"/>
      <w:lang w:val="en-US"/>
    </w:rPr>
  </w:style>
  <w:style w:type="paragraph" w:customStyle="1" w:styleId="Els-reference-head">
    <w:name w:val="Els-reference-head"/>
    <w:next w:val="Els-reference"/>
    <w:rsid w:val="00BB70D2"/>
    <w:pPr>
      <w:keepNext/>
      <w:spacing w:before="480" w:line="220" w:lineRule="exact"/>
    </w:pPr>
    <w:rPr>
      <w:rFonts w:ascii="Times New Roman" w:eastAsia="SimSun" w:hAnsi="Times New Roman" w:cs="Times New Roman"/>
      <w:b/>
      <w:sz w:val="20"/>
      <w:szCs w:val="20"/>
      <w:lang w:val="en-US"/>
    </w:rPr>
  </w:style>
  <w:style w:type="paragraph" w:customStyle="1" w:styleId="Els-table-text">
    <w:name w:val="Els-table-text"/>
    <w:rsid w:val="00BB70D2"/>
    <w:pPr>
      <w:spacing w:after="80" w:line="200" w:lineRule="exact"/>
    </w:pPr>
    <w:rPr>
      <w:rFonts w:ascii="Times New Roman" w:eastAsia="SimSun" w:hAnsi="Times New Roman" w:cs="Times New Roman"/>
      <w:sz w:val="16"/>
      <w:szCs w:val="20"/>
      <w:lang w:val="en-US"/>
    </w:rPr>
  </w:style>
  <w:style w:type="character" w:styleId="FootnoteReference">
    <w:name w:val="footnote reference"/>
    <w:semiHidden/>
    <w:rsid w:val="00BB70D2"/>
    <w:rPr>
      <w:vertAlign w:val="superscript"/>
    </w:rPr>
  </w:style>
  <w:style w:type="paragraph" w:styleId="FootnoteText">
    <w:name w:val="footnote text"/>
    <w:basedOn w:val="Normal"/>
    <w:link w:val="FootnoteTextChar"/>
    <w:semiHidden/>
    <w:rsid w:val="00BB70D2"/>
    <w:rPr>
      <w:rFonts w:ascii="Univers" w:hAnsi="Univers"/>
    </w:rPr>
  </w:style>
  <w:style w:type="character" w:customStyle="1" w:styleId="FootnoteTextChar">
    <w:name w:val="Footnote Text Char"/>
    <w:basedOn w:val="DefaultParagraphFont"/>
    <w:link w:val="FootnoteText"/>
    <w:semiHidden/>
    <w:rsid w:val="00BB70D2"/>
    <w:rPr>
      <w:rFonts w:ascii="Univers" w:eastAsia="SimSun" w:hAnsi="Univers" w:cs="Times New Roman"/>
      <w:sz w:val="20"/>
      <w:szCs w:val="20"/>
    </w:rPr>
  </w:style>
  <w:style w:type="character" w:styleId="Hyperlink">
    <w:name w:val="Hyperlink"/>
    <w:semiHidden/>
    <w:rsid w:val="00BB70D2"/>
    <w:rPr>
      <w:color w:val="auto"/>
      <w:sz w:val="16"/>
      <w:u w:val="none"/>
    </w:rPr>
  </w:style>
  <w:style w:type="paragraph" w:styleId="CommentText">
    <w:name w:val="annotation text"/>
    <w:basedOn w:val="Normal"/>
    <w:link w:val="CommentTextChar"/>
    <w:semiHidden/>
    <w:unhideWhenUsed/>
    <w:rsid w:val="00BB70D2"/>
  </w:style>
  <w:style w:type="character" w:customStyle="1" w:styleId="CommentTextChar">
    <w:name w:val="Comment Text Char"/>
    <w:basedOn w:val="DefaultParagraphFont"/>
    <w:link w:val="CommentText"/>
    <w:semiHidden/>
    <w:rsid w:val="00BB70D2"/>
    <w:rPr>
      <w:rFonts w:ascii="Times New Roman" w:eastAsia="SimSun" w:hAnsi="Times New Roman" w:cs="Times New Roman"/>
      <w:sz w:val="20"/>
      <w:szCs w:val="20"/>
    </w:rPr>
  </w:style>
  <w:style w:type="paragraph" w:styleId="BodyTextIndent2">
    <w:name w:val="Body Text Indent 2"/>
    <w:basedOn w:val="Normal"/>
    <w:link w:val="BodyTextIndent2Char"/>
    <w:semiHidden/>
    <w:rsid w:val="00BB70D2"/>
    <w:pPr>
      <w:ind w:firstLine="240"/>
    </w:pPr>
  </w:style>
  <w:style w:type="character" w:customStyle="1" w:styleId="BodyTextIndent2Char">
    <w:name w:val="Body Text Indent 2 Char"/>
    <w:basedOn w:val="DefaultParagraphFont"/>
    <w:link w:val="BodyTextIndent2"/>
    <w:semiHidden/>
    <w:rsid w:val="00BB70D2"/>
    <w:rPr>
      <w:rFonts w:ascii="Times New Roman" w:eastAsia="SimSu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w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elsevier.com/artworkinstruc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runelBaseOwner0 xmlns="e2ab07f1-797a-4b66-944c-72c706bc2e11">
      <Terms xmlns="http://schemas.microsoft.com/office/infopath/2007/PartnerControls">
        <TermInfo xmlns="http://schemas.microsoft.com/office/infopath/2007/PartnerControls">
          <TermName xmlns="http://schemas.microsoft.com/office/infopath/2007/PartnerControls">Research Institutes</TermName>
          <TermId xmlns="http://schemas.microsoft.com/office/infopath/2007/PartnerControls">fcb6f5ab-8e03-4045-a7f6-90c6e4b2ec62</TermId>
        </TermInfo>
      </Terms>
    </BrunelBaseOwner0>
    <BrunelBaseAudience0 xmlns="e2ab07f1-797a-4b66-944c-72c706bc2e11">
      <Terms xmlns="http://schemas.microsoft.com/office/infopath/2007/PartnerControls"/>
    </BrunelBaseAudience0>
    <TaxCatchAll xmlns="05120d19-06e2-4fd0-813e-80be61df4c97">
      <Value>1</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runel Document" ma:contentTypeID="0x010100B5A4C08D27C9458A8DBC831B2C0EF43F00DE85AF38797AA54691B2CD181B6C56D6" ma:contentTypeVersion="0" ma:contentTypeDescription="This is the base type for all Brunel documents." ma:contentTypeScope="" ma:versionID="b492a8ffcc1d649edf70c0f95c98d0c7">
  <xsd:schema xmlns:xsd="http://www.w3.org/2001/XMLSchema" xmlns:xs="http://www.w3.org/2001/XMLSchema" xmlns:p="http://schemas.microsoft.com/office/2006/metadata/properties" xmlns:ns2="e2ab07f1-797a-4b66-944c-72c706bc2e11" xmlns:ns3="05120d19-06e2-4fd0-813e-80be61df4c97" targetNamespace="http://schemas.microsoft.com/office/2006/metadata/properties" ma:root="true" ma:fieldsID="59ed5d97665f64dac8dbd9250e214efc" ns2:_="" ns3:_="">
    <xsd:import namespace="e2ab07f1-797a-4b66-944c-72c706bc2e11"/>
    <xsd:import namespace="05120d19-06e2-4fd0-813e-80be61df4c97"/>
    <xsd:element name="properties">
      <xsd:complexType>
        <xsd:sequence>
          <xsd:element name="documentManagement">
            <xsd:complexType>
              <xsd:all>
                <xsd:element ref="ns2:BrunelBaseOwner0" minOccurs="0"/>
                <xsd:element ref="ns2:BrunelBaseAudience0"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ab07f1-797a-4b66-944c-72c706bc2e11" elementFormDefault="qualified">
    <xsd:import namespace="http://schemas.microsoft.com/office/2006/documentManagement/types"/>
    <xsd:import namespace="http://schemas.microsoft.com/office/infopath/2007/PartnerControls"/>
    <xsd:element name="BrunelBaseOwner0" ma:index="9" nillable="true" ma:taxonomy="true" ma:internalName="BrunelBaseOwner0" ma:taxonomyFieldName="BrunelBaseOwner" ma:displayName="Owner" ma:default="1;#Research Institutes|fcb6f5ab-8e03-4045-a7f6-90c6e4b2ec62" ma:fieldId="{98f64fff-228a-401e-b118-7b7ed14a11bf}" ma:sspId="1f8ae13c-041c-454e-aeb3-8644223ed454" ma:termSetId="ce0b3c44-0e18-4677-9fa6-443ed1905ae4" ma:anchorId="00000000-0000-0000-0000-000000000000" ma:open="true" ma:isKeyword="false">
      <xsd:complexType>
        <xsd:sequence>
          <xsd:element ref="pc:Terms" minOccurs="0" maxOccurs="1"/>
        </xsd:sequence>
      </xsd:complexType>
    </xsd:element>
    <xsd:element name="BrunelBaseAudience0" ma:index="11" nillable="true" ma:taxonomy="true" ma:internalName="BrunelBaseAudience0" ma:taxonomyFieldName="BrunelBaseAudience" ma:displayName="Search Audience" ma:default="" ma:fieldId="{d57833c3-6316-40fd-9f4a-bdce40d7b5e8}" ma:taxonomyMulti="true" ma:sspId="1f8ae13c-041c-454e-aeb3-8644223ed454" ma:termSetId="e48bdc75-7773-40af-8e0d-060ff7e1dbe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120d19-06e2-4fd0-813e-80be61df4c9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0be4bec-26aa-46ba-8292-ee3bc7ed9122}" ma:internalName="TaxCatchAll" ma:showField="CatchAllData" ma:web="05120d19-06e2-4fd0-813e-80be61df4c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B6C194-352A-4CB2-A654-0016522DCAAD}">
  <ds:schemaRefs>
    <ds:schemaRef ds:uri="http://purl.org/dc/elements/1.1/"/>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purl.org/dc/dcmitype/"/>
    <ds:schemaRef ds:uri="05120d19-06e2-4fd0-813e-80be61df4c97"/>
    <ds:schemaRef ds:uri="e2ab07f1-797a-4b66-944c-72c706bc2e11"/>
  </ds:schemaRefs>
</ds:datastoreItem>
</file>

<file path=customXml/itemProps2.xml><?xml version="1.0" encoding="utf-8"?>
<ds:datastoreItem xmlns:ds="http://schemas.openxmlformats.org/officeDocument/2006/customXml" ds:itemID="{00D9E9F5-1C9E-40A0-9021-A6BC1211768C}">
  <ds:schemaRefs>
    <ds:schemaRef ds:uri="http://schemas.microsoft.com/sharepoint/v3/contenttype/forms"/>
  </ds:schemaRefs>
</ds:datastoreItem>
</file>

<file path=customXml/itemProps3.xml><?xml version="1.0" encoding="utf-8"?>
<ds:datastoreItem xmlns:ds="http://schemas.openxmlformats.org/officeDocument/2006/customXml" ds:itemID="{EDF8578C-52D1-4935-A3E4-40795CBDA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ab07f1-797a-4b66-944c-72c706bc2e11"/>
    <ds:schemaRef ds:uri="05120d19-06e2-4fd0-813e-80be61df4c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8E513A30.dotm</Template>
  <TotalTime>1</TotalTime>
  <Pages>4</Pages>
  <Words>1448</Words>
  <Characters>8260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Hill</dc:creator>
  <cp:keywords/>
  <dc:description/>
  <cp:lastModifiedBy>Abbie Hill</cp:lastModifiedBy>
  <cp:revision>2</cp:revision>
  <dcterms:created xsi:type="dcterms:W3CDTF">2018-04-11T12:01:00Z</dcterms:created>
  <dcterms:modified xsi:type="dcterms:W3CDTF">2018-04-11T12:01:00Z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0x010100B5A4C08D27C9458A8DBC831B2C0EF43F00DE85AF38797AA54691B2CD181B6C56D6</vt:lpwstr>
  </property>
  <property fmtid="{D5CDD505-2E9C-101B-9397-08002B2CF9AE}" pid="3" name="BrunelBaseAudience">
    <vt:lpwstr/>
  </property>
  <property fmtid="{D5CDD505-2E9C-101B-9397-08002B2CF9AE}" pid="4" name="BrunelBaseOwner">
    <vt:lpwstr>1;#Research Institutes|fcb6f5ab-8e03-4045-a7f6-90c6e4b2ec62</vt:lpwstr>
  </property>
</Properties>
</file>